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81581" w14:textId="77777777" w:rsidR="003330FF" w:rsidRDefault="00190B6A" w:rsidP="00A470C0">
      <w:pPr>
        <w:jc w:val="center"/>
        <w:rPr>
          <w:b/>
          <w:sz w:val="24"/>
          <w:szCs w:val="24"/>
          <w:u w:val="single"/>
        </w:rPr>
      </w:pPr>
      <w:r w:rsidRPr="00F85D3F">
        <w:rPr>
          <w:noProof/>
          <w:lang w:eastAsia="en-AU"/>
        </w:rPr>
        <w:drawing>
          <wp:inline distT="0" distB="0" distL="0" distR="0" wp14:anchorId="069B07E0" wp14:editId="0489BFBF">
            <wp:extent cx="3002503" cy="755449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94" cy="78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DFA56" w14:textId="326FA486" w:rsidR="00077143" w:rsidRPr="00800707" w:rsidRDefault="00077143" w:rsidP="00077143">
      <w:pPr>
        <w:jc w:val="center"/>
        <w:rPr>
          <w:b/>
          <w:sz w:val="24"/>
          <w:szCs w:val="24"/>
          <w:u w:val="single"/>
        </w:rPr>
      </w:pPr>
      <w:r w:rsidRPr="00800707">
        <w:rPr>
          <w:b/>
          <w:sz w:val="24"/>
          <w:szCs w:val="24"/>
          <w:u w:val="single"/>
        </w:rPr>
        <w:t xml:space="preserve">Upper Ferntree Gully Cricket Club </w:t>
      </w:r>
      <w:r w:rsidR="00CB09E9" w:rsidRPr="00800707">
        <w:rPr>
          <w:b/>
          <w:sz w:val="24"/>
          <w:szCs w:val="24"/>
          <w:u w:val="single"/>
        </w:rPr>
        <w:t xml:space="preserve">(UFTGCC) </w:t>
      </w:r>
      <w:r w:rsidR="00CC49CD">
        <w:rPr>
          <w:b/>
          <w:sz w:val="24"/>
          <w:szCs w:val="24"/>
          <w:u w:val="single"/>
        </w:rPr>
        <w:t xml:space="preserve">COVID-19 </w:t>
      </w:r>
      <w:r w:rsidRPr="00800707">
        <w:rPr>
          <w:b/>
          <w:sz w:val="24"/>
          <w:szCs w:val="24"/>
          <w:u w:val="single"/>
        </w:rPr>
        <w:t>Policy</w:t>
      </w:r>
    </w:p>
    <w:p w14:paraId="2479947A" w14:textId="77777777" w:rsidR="00D31491" w:rsidRDefault="00241DBF" w:rsidP="00D31491">
      <w:pPr>
        <w:pStyle w:val="ListParagraph"/>
        <w:numPr>
          <w:ilvl w:val="0"/>
          <w:numId w:val="1"/>
        </w:numPr>
        <w:rPr>
          <w:b/>
        </w:rPr>
      </w:pPr>
      <w:r w:rsidRPr="00241DBF">
        <w:rPr>
          <w:b/>
        </w:rPr>
        <w:t>Purpose</w:t>
      </w:r>
    </w:p>
    <w:p w14:paraId="6741E0FD" w14:textId="77777777" w:rsidR="00D31491" w:rsidRDefault="00481AFD" w:rsidP="00D31491">
      <w:r>
        <w:t>This policy has been developed to:</w:t>
      </w:r>
    </w:p>
    <w:p w14:paraId="65612D7D" w14:textId="38865840" w:rsidR="00481AFD" w:rsidRDefault="00481AFD" w:rsidP="00003D38">
      <w:pPr>
        <w:pStyle w:val="ListParagraph"/>
        <w:numPr>
          <w:ilvl w:val="0"/>
          <w:numId w:val="2"/>
        </w:numPr>
      </w:pPr>
      <w:r>
        <w:t xml:space="preserve">Demonstrate </w:t>
      </w:r>
      <w:r w:rsidR="008E64B0">
        <w:t>Upper Ferntree Gully Cricket Club’s</w:t>
      </w:r>
      <w:r>
        <w:t xml:space="preserve"> commitment to </w:t>
      </w:r>
      <w:r w:rsidR="00CC49CD">
        <w:t>COVID-19</w:t>
      </w:r>
      <w:r>
        <w:t xml:space="preserve"> safety</w:t>
      </w:r>
    </w:p>
    <w:p w14:paraId="5C1AFD9C" w14:textId="6FD30AB4" w:rsidR="00481AFD" w:rsidRDefault="00481AFD" w:rsidP="00003D38">
      <w:pPr>
        <w:pStyle w:val="ListParagraph"/>
        <w:numPr>
          <w:ilvl w:val="0"/>
          <w:numId w:val="2"/>
        </w:numPr>
      </w:pPr>
      <w:r>
        <w:t xml:space="preserve">Support the development of a </w:t>
      </w:r>
      <w:r w:rsidR="00CC49CD">
        <w:t xml:space="preserve">COVID-19 </w:t>
      </w:r>
      <w:r>
        <w:t>safe culture</w:t>
      </w:r>
    </w:p>
    <w:p w14:paraId="1280246A" w14:textId="1877CA71" w:rsidR="00481AFD" w:rsidRDefault="00CC49CD" w:rsidP="00003D38">
      <w:pPr>
        <w:pStyle w:val="ListParagraph"/>
        <w:numPr>
          <w:ilvl w:val="0"/>
          <w:numId w:val="2"/>
        </w:numPr>
      </w:pPr>
      <w:r>
        <w:t>Support the club’s role in reducing the spread of COVID-19</w:t>
      </w:r>
    </w:p>
    <w:p w14:paraId="5901A8B5" w14:textId="432EA740" w:rsidR="00492FBD" w:rsidRDefault="00492FBD" w:rsidP="00003D38">
      <w:pPr>
        <w:pStyle w:val="ListParagraph"/>
        <w:numPr>
          <w:ilvl w:val="0"/>
          <w:numId w:val="2"/>
        </w:numPr>
      </w:pPr>
      <w:r>
        <w:t xml:space="preserve">Provide guidelines </w:t>
      </w:r>
      <w:r w:rsidR="00CC49CD">
        <w:t>for operating in a COVID-19 safe manner (through the COVID-19 Plan)</w:t>
      </w:r>
    </w:p>
    <w:p w14:paraId="5EF90797" w14:textId="77777777" w:rsidR="008E64B0" w:rsidRDefault="008E64B0" w:rsidP="008E64B0">
      <w:pPr>
        <w:pStyle w:val="ListParagraph"/>
        <w:ind w:left="360"/>
      </w:pPr>
    </w:p>
    <w:p w14:paraId="12A51A14" w14:textId="77777777" w:rsidR="008E64B0" w:rsidRDefault="008E64B0" w:rsidP="008E64B0">
      <w:pPr>
        <w:pStyle w:val="ListParagraph"/>
        <w:numPr>
          <w:ilvl w:val="0"/>
          <w:numId w:val="1"/>
        </w:numPr>
        <w:rPr>
          <w:b/>
        </w:rPr>
      </w:pPr>
      <w:r w:rsidRPr="008E64B0">
        <w:rPr>
          <w:b/>
        </w:rPr>
        <w:t>Regulatory Context</w:t>
      </w:r>
    </w:p>
    <w:p w14:paraId="62E62C28" w14:textId="1427CDD7" w:rsidR="00B7674A" w:rsidRDefault="008E64B0" w:rsidP="008E64B0">
      <w:r>
        <w:t xml:space="preserve">This policy has been developed to </w:t>
      </w:r>
      <w:r w:rsidR="00FE2FDA">
        <w:t xml:space="preserve">support the club </w:t>
      </w:r>
      <w:r w:rsidR="00612151">
        <w:t>in meeting</w:t>
      </w:r>
      <w:r>
        <w:t xml:space="preserve"> </w:t>
      </w:r>
      <w:r w:rsidR="00F8559B">
        <w:t>Cricket Victoria’s</w:t>
      </w:r>
      <w:r w:rsidR="00CC49CD">
        <w:t xml:space="preserve"> ‘Community Cricket Return to Train &amp; Play</w:t>
      </w:r>
      <w:r w:rsidR="00F8559B">
        <w:t>’</w:t>
      </w:r>
      <w:r w:rsidR="00CC49CD">
        <w:t xml:space="preserve"> requirements</w:t>
      </w:r>
      <w:r w:rsidR="00F8559B">
        <w:t>, which are based on the advice and direction of the Victorian government.</w:t>
      </w:r>
    </w:p>
    <w:p w14:paraId="3338F1E5" w14:textId="77777777" w:rsidR="00B7674A" w:rsidRDefault="00B7674A" w:rsidP="00B7674A">
      <w:pPr>
        <w:pStyle w:val="ListParagraph"/>
        <w:numPr>
          <w:ilvl w:val="0"/>
          <w:numId w:val="1"/>
        </w:numPr>
        <w:rPr>
          <w:b/>
        </w:rPr>
      </w:pPr>
      <w:r w:rsidRPr="00B7674A">
        <w:rPr>
          <w:b/>
        </w:rPr>
        <w:t>Scope</w:t>
      </w:r>
    </w:p>
    <w:p w14:paraId="2AA49F3B" w14:textId="619ACECD" w:rsidR="00003D38" w:rsidRDefault="00F319CC" w:rsidP="00D674D8">
      <w:r>
        <w:t>This policy applies to</w:t>
      </w:r>
      <w:r w:rsidR="00B7674A">
        <w:t xml:space="preserve"> </w:t>
      </w:r>
      <w:r>
        <w:t xml:space="preserve">club </w:t>
      </w:r>
      <w:r w:rsidR="00B7674A">
        <w:t>members,</w:t>
      </w:r>
      <w:r>
        <w:t xml:space="preserve"> </w:t>
      </w:r>
      <w:r w:rsidR="00B7674A">
        <w:t>coaches, team managers, players</w:t>
      </w:r>
      <w:r w:rsidR="002566E1">
        <w:t xml:space="preserve"> (junior and senior)</w:t>
      </w:r>
      <w:r w:rsidR="00B7674A">
        <w:t>, parents of junior players</w:t>
      </w:r>
      <w:r w:rsidR="00F8559B">
        <w:t>,</w:t>
      </w:r>
      <w:r w:rsidR="00B7674A">
        <w:t xml:space="preserve"> volunteers </w:t>
      </w:r>
      <w:r w:rsidR="00F8559B">
        <w:t xml:space="preserve">and spectators </w:t>
      </w:r>
      <w:r w:rsidR="00B7674A">
        <w:t>of Upper Ferntree Gully Cricket Club.</w:t>
      </w:r>
    </w:p>
    <w:p w14:paraId="087D6763" w14:textId="77777777" w:rsidR="008E64B0" w:rsidRPr="00241DBF" w:rsidRDefault="008E64B0" w:rsidP="008E64B0">
      <w:pPr>
        <w:pStyle w:val="ListParagraph"/>
        <w:numPr>
          <w:ilvl w:val="0"/>
          <w:numId w:val="1"/>
        </w:numPr>
        <w:rPr>
          <w:b/>
        </w:rPr>
      </w:pPr>
      <w:r w:rsidRPr="00241DBF">
        <w:rPr>
          <w:b/>
        </w:rPr>
        <w:t>Policy</w:t>
      </w:r>
      <w:r>
        <w:rPr>
          <w:b/>
        </w:rPr>
        <w:t xml:space="preserve"> Statement</w:t>
      </w:r>
    </w:p>
    <w:p w14:paraId="4DF40958" w14:textId="29EBAD61" w:rsidR="008E64B0" w:rsidRPr="00D674D8" w:rsidRDefault="008E64B0" w:rsidP="008E64B0">
      <w:r>
        <w:t xml:space="preserve">Upper Ferntree Gully Cricket Club recognises that </w:t>
      </w:r>
      <w:r w:rsidR="00F8559B">
        <w:t>COVID-19 is a significant threat to the safety and wellbeing of our community</w:t>
      </w:r>
      <w:r>
        <w:t xml:space="preserve">.  The club is committed to </w:t>
      </w:r>
      <w:r w:rsidR="00F8559B">
        <w:t>providing a COVID-19 safe</w:t>
      </w:r>
      <w:r>
        <w:t xml:space="preserve"> environment</w:t>
      </w:r>
      <w:r w:rsidR="00F8559B">
        <w:t xml:space="preserve"> and </w:t>
      </w:r>
      <w:r>
        <w:t xml:space="preserve">to having measures and initiatives in place to support </w:t>
      </w:r>
      <w:r w:rsidR="00F8559B">
        <w:t>COVID-19 safety</w:t>
      </w:r>
      <w:r w:rsidR="006B63F2">
        <w:t>, in accordance with the guidance from Cricket Victoria and the Victorian government.</w:t>
      </w:r>
      <w:r w:rsidR="00F8559B">
        <w:t xml:space="preserve">  </w:t>
      </w:r>
      <w:r>
        <w:t xml:space="preserve">  </w:t>
      </w:r>
    </w:p>
    <w:p w14:paraId="261760A5" w14:textId="2D064660" w:rsidR="008E64B0" w:rsidRDefault="00F8559B" w:rsidP="008E64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COVID-19</w:t>
      </w:r>
      <w:r w:rsidR="00B3528E">
        <w:rPr>
          <w:b/>
        </w:rPr>
        <w:t xml:space="preserve"> Safe </w:t>
      </w:r>
      <w:r w:rsidR="008E64B0" w:rsidRPr="008E64B0">
        <w:rPr>
          <w:b/>
        </w:rPr>
        <w:t xml:space="preserve">Measures and Initiatives </w:t>
      </w:r>
    </w:p>
    <w:p w14:paraId="69E34E17" w14:textId="14EEB841" w:rsidR="008E64B0" w:rsidRDefault="00621474" w:rsidP="000446DD">
      <w:r>
        <w:t xml:space="preserve">The club </w:t>
      </w:r>
      <w:r w:rsidR="00334F67">
        <w:t>is committed to</w:t>
      </w:r>
      <w:r>
        <w:t xml:space="preserve"> the following measures and initiatives to provide a </w:t>
      </w:r>
      <w:r w:rsidR="00F8559B">
        <w:t>COVID-19</w:t>
      </w:r>
      <w:r>
        <w:t xml:space="preserve"> safe environment:</w:t>
      </w:r>
    </w:p>
    <w:p w14:paraId="5037B261" w14:textId="3F259A0A" w:rsidR="002566E1" w:rsidRDefault="00F8559B" w:rsidP="002566E1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COVID-19</w:t>
      </w:r>
      <w:r w:rsidR="002566E1">
        <w:t xml:space="preserve"> Policy (this document)</w:t>
      </w:r>
    </w:p>
    <w:p w14:paraId="20933A77" w14:textId="0C8B97C7" w:rsidR="00F8559B" w:rsidRDefault="00F8559B" w:rsidP="002566E1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COVID-19 Plan</w:t>
      </w:r>
      <w:r w:rsidR="00945FD7">
        <w:t xml:space="preserve"> (based on the Cricket Victoria template)</w:t>
      </w:r>
    </w:p>
    <w:p w14:paraId="03C30DE8" w14:textId="624A5215" w:rsidR="002566E1" w:rsidRDefault="002566E1" w:rsidP="002566E1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Code of Conduct </w:t>
      </w:r>
    </w:p>
    <w:p w14:paraId="6CF92883" w14:textId="2A19E9A8" w:rsidR="002566E1" w:rsidRDefault="00F8559B" w:rsidP="002566E1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COVID-19 Safety</w:t>
      </w:r>
      <w:r w:rsidR="002566E1">
        <w:t xml:space="preserve"> awareness training for all committee members, coaches and team managers</w:t>
      </w:r>
    </w:p>
    <w:p w14:paraId="023E4917" w14:textId="77777777" w:rsidR="002566E1" w:rsidRDefault="009B651D" w:rsidP="002566E1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Complaints</w:t>
      </w:r>
      <w:r w:rsidR="002566E1">
        <w:t xml:space="preserve"> process</w:t>
      </w:r>
    </w:p>
    <w:p w14:paraId="2A86A07E" w14:textId="77777777" w:rsidR="00021DB2" w:rsidRDefault="002566E1" w:rsidP="0045600F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Disciplinary action process</w:t>
      </w:r>
    </w:p>
    <w:p w14:paraId="09C7D0E7" w14:textId="77777777" w:rsidR="0045600F" w:rsidRPr="0045600F" w:rsidRDefault="0045600F" w:rsidP="0045600F">
      <w:pPr>
        <w:pStyle w:val="ListParagraph"/>
        <w:spacing w:after="0" w:line="240" w:lineRule="auto"/>
        <w:ind w:left="360"/>
        <w:contextualSpacing w:val="0"/>
      </w:pPr>
    </w:p>
    <w:p w14:paraId="51A5F134" w14:textId="6CBD7FC8" w:rsidR="00D31491" w:rsidRDefault="00D31491" w:rsidP="00241D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Definitions</w:t>
      </w:r>
    </w:p>
    <w:p w14:paraId="20BD1BED" w14:textId="5F5020B7" w:rsidR="00F4312C" w:rsidRPr="00412874" w:rsidRDefault="00945FD7" w:rsidP="00F4312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13131"/>
          <w:lang w:eastAsia="en-AU"/>
        </w:rPr>
      </w:pPr>
      <w:r>
        <w:rPr>
          <w:b/>
        </w:rPr>
        <w:t xml:space="preserve">Covid-19 - </w:t>
      </w:r>
      <w:r w:rsidR="00F4312C">
        <w:rPr>
          <w:bCs/>
        </w:rPr>
        <w:t>A</w:t>
      </w:r>
      <w:r w:rsidR="00F4312C" w:rsidRPr="00412874">
        <w:rPr>
          <w:rFonts w:eastAsia="Times New Roman" w:cstheme="minorHAnsi"/>
          <w:color w:val="313131"/>
          <w:lang w:eastAsia="en-AU"/>
        </w:rPr>
        <w:t xml:space="preserve"> disease caused by a new form of coronavirus (a large family of viruses that cause respiratory infections</w:t>
      </w:r>
      <w:r w:rsidR="003F60D4">
        <w:rPr>
          <w:rFonts w:eastAsia="Times New Roman" w:cstheme="minorHAnsi"/>
          <w:color w:val="313131"/>
          <w:lang w:eastAsia="en-AU"/>
        </w:rPr>
        <w:t>)</w:t>
      </w:r>
      <w:r w:rsidR="00F4312C">
        <w:rPr>
          <w:rFonts w:eastAsia="Times New Roman" w:cstheme="minorHAnsi"/>
          <w:color w:val="313131"/>
          <w:lang w:eastAsia="en-AU"/>
        </w:rPr>
        <w:t xml:space="preserve"> that was</w:t>
      </w:r>
      <w:r w:rsidR="00F4312C" w:rsidRPr="00412874">
        <w:rPr>
          <w:rFonts w:eastAsia="Times New Roman" w:cstheme="minorHAnsi"/>
          <w:color w:val="313131"/>
          <w:lang w:eastAsia="en-AU"/>
        </w:rPr>
        <w:t xml:space="preserve"> first reported in Wuhan city in China in December 2019 and has resulted in an ongoing pandemic.  Symptoms include </w:t>
      </w:r>
      <w:r w:rsidR="00F4312C" w:rsidRPr="00412874">
        <w:rPr>
          <w:rFonts w:cstheme="minorHAnsi"/>
          <w:color w:val="202122"/>
        </w:rPr>
        <w:t>fever, cough, fatigue, shortness of breath or breathing difficulties, and loss of smell and taste, and can range from mild to extremely severe.</w:t>
      </w:r>
    </w:p>
    <w:p w14:paraId="3CDC0B86" w14:textId="11E5157D" w:rsidR="00945FD7" w:rsidRPr="00945FD7" w:rsidRDefault="00945FD7" w:rsidP="00945FD7">
      <w:pPr>
        <w:rPr>
          <w:bCs/>
        </w:rPr>
      </w:pPr>
    </w:p>
    <w:p w14:paraId="54227816" w14:textId="77777777" w:rsidR="00D31491" w:rsidRDefault="00D31491" w:rsidP="00241D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Related Documents</w:t>
      </w:r>
    </w:p>
    <w:p w14:paraId="4965D0A3" w14:textId="77777777" w:rsidR="00B3528E" w:rsidRDefault="00B3528E" w:rsidP="00B3528E">
      <w:pPr>
        <w:pStyle w:val="ListParagraph"/>
        <w:ind w:left="360"/>
        <w:rPr>
          <w:b/>
        </w:rPr>
      </w:pPr>
    </w:p>
    <w:p w14:paraId="6201E597" w14:textId="0528CE18" w:rsidR="00B752BE" w:rsidRDefault="00762412" w:rsidP="00B3528E">
      <w:pPr>
        <w:pStyle w:val="ListParagraph"/>
        <w:numPr>
          <w:ilvl w:val="0"/>
          <w:numId w:val="5"/>
        </w:numPr>
      </w:pPr>
      <w:r>
        <w:t xml:space="preserve">UFTGCC </w:t>
      </w:r>
      <w:r w:rsidR="00945FD7">
        <w:t>COVID-19 Plan</w:t>
      </w:r>
    </w:p>
    <w:p w14:paraId="7DD1ACAA" w14:textId="77777777" w:rsidR="00B752BE" w:rsidRDefault="00762412" w:rsidP="00B3528E">
      <w:pPr>
        <w:pStyle w:val="ListParagraph"/>
        <w:numPr>
          <w:ilvl w:val="0"/>
          <w:numId w:val="5"/>
        </w:numPr>
      </w:pPr>
      <w:r>
        <w:t xml:space="preserve">UFTGCC </w:t>
      </w:r>
      <w:r w:rsidR="00B752BE">
        <w:t>Code of Conduct</w:t>
      </w:r>
    </w:p>
    <w:p w14:paraId="6FD9FBA7" w14:textId="77777777" w:rsidR="00762412" w:rsidRDefault="00762412" w:rsidP="00B3528E">
      <w:pPr>
        <w:pStyle w:val="ListParagraph"/>
        <w:numPr>
          <w:ilvl w:val="0"/>
          <w:numId w:val="5"/>
        </w:numPr>
      </w:pPr>
      <w:r>
        <w:t>UFTGCC Complaints Process</w:t>
      </w:r>
    </w:p>
    <w:p w14:paraId="1898264A" w14:textId="77777777" w:rsidR="00762412" w:rsidRDefault="00762412" w:rsidP="00B3528E">
      <w:pPr>
        <w:pStyle w:val="ListParagraph"/>
        <w:numPr>
          <w:ilvl w:val="0"/>
          <w:numId w:val="5"/>
        </w:numPr>
      </w:pPr>
      <w:r>
        <w:t>UFTGCC Disciplinary Action Process</w:t>
      </w:r>
    </w:p>
    <w:p w14:paraId="200198A9" w14:textId="77777777" w:rsidR="00B3528E" w:rsidRDefault="00B3528E" w:rsidP="00B3528E">
      <w:pPr>
        <w:pStyle w:val="ListParagraph"/>
        <w:ind w:left="360"/>
      </w:pPr>
    </w:p>
    <w:p w14:paraId="784A5293" w14:textId="77777777" w:rsidR="008E64B0" w:rsidRDefault="008E64B0" w:rsidP="008E64B0">
      <w:pPr>
        <w:pStyle w:val="ListParagraph"/>
        <w:numPr>
          <w:ilvl w:val="0"/>
          <w:numId w:val="1"/>
        </w:numPr>
        <w:rPr>
          <w:b/>
        </w:rPr>
      </w:pPr>
      <w:r w:rsidRPr="008E64B0">
        <w:rPr>
          <w:b/>
        </w:rPr>
        <w:t>Approvals</w:t>
      </w:r>
    </w:p>
    <w:p w14:paraId="564EC0AB" w14:textId="77777777" w:rsidR="00B3528E" w:rsidRPr="008E64B0" w:rsidRDefault="00B3528E" w:rsidP="00B3528E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F6603" w14:paraId="14F59C04" w14:textId="77777777" w:rsidTr="00A470C0">
        <w:tc>
          <w:tcPr>
            <w:tcW w:w="1838" w:type="dxa"/>
            <w:vAlign w:val="center"/>
          </w:tcPr>
          <w:p w14:paraId="26425649" w14:textId="77777777" w:rsidR="00A470C0" w:rsidRDefault="00A470C0" w:rsidP="00A470C0">
            <w:pPr>
              <w:rPr>
                <w:b/>
              </w:rPr>
            </w:pPr>
          </w:p>
          <w:p w14:paraId="59F4F327" w14:textId="77777777" w:rsidR="00DF6603" w:rsidRDefault="00DF6603" w:rsidP="00A470C0">
            <w:pPr>
              <w:rPr>
                <w:b/>
              </w:rPr>
            </w:pPr>
            <w:r w:rsidRPr="001072AB">
              <w:rPr>
                <w:b/>
              </w:rPr>
              <w:t>Approved Date:</w:t>
            </w:r>
          </w:p>
        </w:tc>
        <w:tc>
          <w:tcPr>
            <w:tcW w:w="7178" w:type="dxa"/>
            <w:vAlign w:val="center"/>
          </w:tcPr>
          <w:p w14:paraId="252107B2" w14:textId="77777777" w:rsidR="00A470C0" w:rsidRDefault="00A470C0" w:rsidP="00A470C0"/>
          <w:p w14:paraId="7F30FA0C" w14:textId="6A64610C" w:rsidR="00DF6603" w:rsidRPr="00A470C0" w:rsidRDefault="003113A7" w:rsidP="00A470C0">
            <w:r>
              <w:t>12</w:t>
            </w:r>
            <w:r w:rsidRPr="003113A7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</w:tr>
      <w:tr w:rsidR="00DF6603" w14:paraId="641D74DE" w14:textId="77777777" w:rsidTr="00A470C0">
        <w:tc>
          <w:tcPr>
            <w:tcW w:w="1838" w:type="dxa"/>
            <w:vAlign w:val="center"/>
          </w:tcPr>
          <w:p w14:paraId="2D6F1075" w14:textId="77777777" w:rsidR="00A470C0" w:rsidRDefault="00A470C0" w:rsidP="00A470C0">
            <w:pPr>
              <w:rPr>
                <w:b/>
              </w:rPr>
            </w:pPr>
          </w:p>
          <w:p w14:paraId="18D72B87" w14:textId="77777777" w:rsidR="00DF6603" w:rsidRPr="001072AB" w:rsidRDefault="00DF6603" w:rsidP="00A470C0">
            <w:pPr>
              <w:rPr>
                <w:b/>
              </w:rPr>
            </w:pPr>
            <w:r w:rsidRPr="001072AB">
              <w:rPr>
                <w:b/>
              </w:rPr>
              <w:t>Approved By:</w:t>
            </w:r>
          </w:p>
          <w:p w14:paraId="11AD976A" w14:textId="77777777" w:rsidR="00DF6603" w:rsidRDefault="00D27245" w:rsidP="00A470C0">
            <w:pPr>
              <w:rPr>
                <w:b/>
              </w:rPr>
            </w:pPr>
            <w:r>
              <w:rPr>
                <w:b/>
              </w:rPr>
              <w:t>(name &amp; role)</w:t>
            </w:r>
          </w:p>
        </w:tc>
        <w:tc>
          <w:tcPr>
            <w:tcW w:w="7178" w:type="dxa"/>
            <w:vAlign w:val="center"/>
          </w:tcPr>
          <w:p w14:paraId="4B9667EB" w14:textId="50579228" w:rsidR="00DF6603" w:rsidRPr="00A470C0" w:rsidRDefault="003113A7" w:rsidP="00A470C0">
            <w:r>
              <w:t>Kathryn Mackay, Secretary / Covid Safe Officer</w:t>
            </w:r>
          </w:p>
        </w:tc>
      </w:tr>
      <w:tr w:rsidR="00B3528E" w14:paraId="1F6DFE3E" w14:textId="77777777" w:rsidTr="00A470C0">
        <w:tc>
          <w:tcPr>
            <w:tcW w:w="1838" w:type="dxa"/>
            <w:vAlign w:val="center"/>
          </w:tcPr>
          <w:p w14:paraId="591941F6" w14:textId="77777777" w:rsidR="00A470C0" w:rsidRDefault="00A470C0" w:rsidP="00A470C0">
            <w:pPr>
              <w:rPr>
                <w:b/>
              </w:rPr>
            </w:pPr>
          </w:p>
          <w:p w14:paraId="390467FD" w14:textId="77777777" w:rsidR="00B3528E" w:rsidRPr="001072AB" w:rsidRDefault="00B3528E" w:rsidP="00A470C0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7178" w:type="dxa"/>
            <w:vAlign w:val="center"/>
          </w:tcPr>
          <w:p w14:paraId="791624C8" w14:textId="77777777" w:rsidR="00A470C0" w:rsidRDefault="00A470C0" w:rsidP="00A470C0"/>
          <w:p w14:paraId="618DFE9F" w14:textId="4A8EEC56" w:rsidR="00B3528E" w:rsidRPr="00A470C0" w:rsidRDefault="003113A7" w:rsidP="00A470C0">
            <w:r w:rsidRPr="00EB1AC4">
              <w:rPr>
                <w:noProof/>
              </w:rPr>
              <w:drawing>
                <wp:inline distT="0" distB="0" distL="0" distR="0" wp14:anchorId="680D8272" wp14:editId="69523C22">
                  <wp:extent cx="1705610" cy="88519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1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603" w14:paraId="0A70AF4B" w14:textId="77777777" w:rsidTr="00A470C0">
        <w:tc>
          <w:tcPr>
            <w:tcW w:w="1838" w:type="dxa"/>
            <w:vAlign w:val="center"/>
          </w:tcPr>
          <w:p w14:paraId="59BF5A40" w14:textId="77777777" w:rsidR="00A470C0" w:rsidRDefault="00A470C0" w:rsidP="00A470C0">
            <w:pPr>
              <w:rPr>
                <w:b/>
              </w:rPr>
            </w:pPr>
          </w:p>
          <w:p w14:paraId="1CF63F44" w14:textId="77777777" w:rsidR="00DF6603" w:rsidRDefault="00DF6603" w:rsidP="00A470C0">
            <w:pPr>
              <w:rPr>
                <w:b/>
              </w:rPr>
            </w:pPr>
            <w:r w:rsidRPr="001072AB">
              <w:rPr>
                <w:b/>
              </w:rPr>
              <w:t>Review Due:</w:t>
            </w:r>
          </w:p>
        </w:tc>
        <w:tc>
          <w:tcPr>
            <w:tcW w:w="7178" w:type="dxa"/>
            <w:vAlign w:val="center"/>
          </w:tcPr>
          <w:p w14:paraId="2DE5CA67" w14:textId="77777777" w:rsidR="00A470C0" w:rsidRDefault="00A470C0" w:rsidP="00A470C0"/>
          <w:p w14:paraId="63929BD2" w14:textId="3911B59C" w:rsidR="00DF6603" w:rsidRPr="00A470C0" w:rsidRDefault="003113A7" w:rsidP="00A470C0">
            <w:r>
              <w:t>12</w:t>
            </w:r>
            <w:r w:rsidRPr="003113A7">
              <w:rPr>
                <w:vertAlign w:val="superscript"/>
              </w:rPr>
              <w:t>th</w:t>
            </w:r>
            <w:r>
              <w:t xml:space="preserve"> October 2021</w:t>
            </w:r>
          </w:p>
        </w:tc>
      </w:tr>
    </w:tbl>
    <w:p w14:paraId="20018838" w14:textId="77777777" w:rsidR="00DF6603" w:rsidRDefault="00DF6603" w:rsidP="00D31491">
      <w:pPr>
        <w:rPr>
          <w:b/>
        </w:rPr>
      </w:pPr>
    </w:p>
    <w:p w14:paraId="2A7932B5" w14:textId="2B57CAC0" w:rsidR="00D31491" w:rsidRPr="00945FD7" w:rsidRDefault="00D31491" w:rsidP="00D31491">
      <w:pPr>
        <w:rPr>
          <w:b/>
        </w:rPr>
      </w:pPr>
    </w:p>
    <w:sectPr w:rsidR="00D31491" w:rsidRPr="00945FD7" w:rsidSect="003330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0CAD6" w14:textId="77777777" w:rsidR="00D17993" w:rsidRDefault="00D17993" w:rsidP="00800707">
      <w:pPr>
        <w:spacing w:after="0" w:line="240" w:lineRule="auto"/>
      </w:pPr>
      <w:r>
        <w:separator/>
      </w:r>
    </w:p>
  </w:endnote>
  <w:endnote w:type="continuationSeparator" w:id="0">
    <w:p w14:paraId="511F4C70" w14:textId="77777777" w:rsidR="00D17993" w:rsidRDefault="00D17993" w:rsidP="0080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03762" w14:textId="3E7D6E1A" w:rsidR="00800707" w:rsidRDefault="00800707" w:rsidP="00B149A8">
    <w:pPr>
      <w:pStyle w:val="Footer"/>
      <w:jc w:val="center"/>
    </w:pPr>
    <w:r>
      <w:rPr>
        <w:color w:val="5B9BD5" w:themeColor="accent1"/>
      </w:rPr>
      <w:t xml:space="preserve">UFTGCC </w:t>
    </w:r>
    <w:r w:rsidR="00945FD7">
      <w:rPr>
        <w:color w:val="5B9BD5" w:themeColor="accent1"/>
      </w:rPr>
      <w:t>COVID-19</w:t>
    </w:r>
    <w:r w:rsidR="00C74515">
      <w:rPr>
        <w:color w:val="5B9BD5" w:themeColor="accent1"/>
      </w:rPr>
      <w:t xml:space="preserve"> Safe Policy – </w:t>
    </w:r>
    <w:r w:rsidR="00945FD7">
      <w:rPr>
        <w:color w:val="5B9BD5" w:themeColor="accent1"/>
      </w:rPr>
      <w:t>DRAFT September 2020</w:t>
    </w:r>
    <w:r w:rsidR="00C74515">
      <w:rPr>
        <w:color w:val="5B9BD5" w:themeColor="accent1"/>
      </w:rPr>
      <w:t xml:space="preserve"> -</w: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A470C0" w:rsidRPr="00A470C0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45A5" w14:textId="77777777" w:rsidR="00800707" w:rsidRPr="00800707" w:rsidRDefault="00800707" w:rsidP="00800707">
    <w:pPr>
      <w:pStyle w:val="Footer"/>
      <w:jc w:val="right"/>
      <w:rPr>
        <w:color w:val="5B9BD5" w:themeColor="accent1"/>
      </w:rPr>
    </w:pPr>
    <w:r>
      <w:rPr>
        <w:noProof/>
        <w:color w:val="5B9BD5" w:themeColor="accent1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82491" wp14:editId="3A6F7B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C6B7B2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UFTGCC Child Safe Policy – DRAFT May 2018 -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Pr="0080070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25921" w14:textId="77777777" w:rsidR="00D17993" w:rsidRDefault="00D17993" w:rsidP="00800707">
      <w:pPr>
        <w:spacing w:after="0" w:line="240" w:lineRule="auto"/>
      </w:pPr>
      <w:r>
        <w:separator/>
      </w:r>
    </w:p>
  </w:footnote>
  <w:footnote w:type="continuationSeparator" w:id="0">
    <w:p w14:paraId="0BF32F73" w14:textId="77777777" w:rsidR="00D17993" w:rsidRDefault="00D17993" w:rsidP="0080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A67C7" w14:textId="77777777" w:rsidR="00800707" w:rsidRDefault="00800707" w:rsidP="00800707">
    <w:pPr>
      <w:pStyle w:val="Header"/>
      <w:jc w:val="center"/>
    </w:pPr>
  </w:p>
  <w:p w14:paraId="4B0C22D2" w14:textId="77777777" w:rsidR="00800707" w:rsidRDefault="00800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16D38" w14:textId="77777777" w:rsidR="00800707" w:rsidRDefault="00800707" w:rsidP="00800707">
    <w:pPr>
      <w:pStyle w:val="Header"/>
      <w:jc w:val="center"/>
    </w:pPr>
    <w:r w:rsidRPr="00F85D3F">
      <w:rPr>
        <w:noProof/>
        <w:lang w:eastAsia="en-AU"/>
      </w:rPr>
      <w:drawing>
        <wp:inline distT="0" distB="0" distL="0" distR="0" wp14:anchorId="6051A084" wp14:editId="3687CE75">
          <wp:extent cx="3621627" cy="911225"/>
          <wp:effectExtent l="0" t="0" r="0" b="317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0535" cy="918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C2FDB"/>
    <w:multiLevelType w:val="hybridMultilevel"/>
    <w:tmpl w:val="5720F8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3510D"/>
    <w:multiLevelType w:val="hybridMultilevel"/>
    <w:tmpl w:val="607862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357112"/>
    <w:multiLevelType w:val="hybridMultilevel"/>
    <w:tmpl w:val="FE2C82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1E1F2F"/>
    <w:multiLevelType w:val="multilevel"/>
    <w:tmpl w:val="CEE81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EA"/>
    <w:rsid w:val="00003D38"/>
    <w:rsid w:val="00021DB2"/>
    <w:rsid w:val="000446DD"/>
    <w:rsid w:val="00054F0A"/>
    <w:rsid w:val="00077143"/>
    <w:rsid w:val="00090690"/>
    <w:rsid w:val="000B5BE0"/>
    <w:rsid w:val="001072AB"/>
    <w:rsid w:val="00172ACF"/>
    <w:rsid w:val="00173DC9"/>
    <w:rsid w:val="00181014"/>
    <w:rsid w:val="00190B6A"/>
    <w:rsid w:val="002111D1"/>
    <w:rsid w:val="002413E8"/>
    <w:rsid w:val="00241DBF"/>
    <w:rsid w:val="002566E1"/>
    <w:rsid w:val="00287AFB"/>
    <w:rsid w:val="0030326A"/>
    <w:rsid w:val="00307CD5"/>
    <w:rsid w:val="003113A7"/>
    <w:rsid w:val="003330FF"/>
    <w:rsid w:val="00334F67"/>
    <w:rsid w:val="00395B2E"/>
    <w:rsid w:val="003F60D4"/>
    <w:rsid w:val="0045600F"/>
    <w:rsid w:val="0046303E"/>
    <w:rsid w:val="004764B2"/>
    <w:rsid w:val="00481AFD"/>
    <w:rsid w:val="00492FBD"/>
    <w:rsid w:val="004F31EA"/>
    <w:rsid w:val="00552835"/>
    <w:rsid w:val="005660C6"/>
    <w:rsid w:val="005815F1"/>
    <w:rsid w:val="00612151"/>
    <w:rsid w:val="00621474"/>
    <w:rsid w:val="006B63F2"/>
    <w:rsid w:val="006E7BFD"/>
    <w:rsid w:val="00762412"/>
    <w:rsid w:val="007D0A95"/>
    <w:rsid w:val="00800707"/>
    <w:rsid w:val="008170F3"/>
    <w:rsid w:val="00826B4C"/>
    <w:rsid w:val="008D1E5E"/>
    <w:rsid w:val="008D303F"/>
    <w:rsid w:val="008E64B0"/>
    <w:rsid w:val="009102C3"/>
    <w:rsid w:val="0092259B"/>
    <w:rsid w:val="00945FD7"/>
    <w:rsid w:val="009B651D"/>
    <w:rsid w:val="00A470C0"/>
    <w:rsid w:val="00AC297B"/>
    <w:rsid w:val="00AF78AF"/>
    <w:rsid w:val="00B149A8"/>
    <w:rsid w:val="00B3528E"/>
    <w:rsid w:val="00B504FA"/>
    <w:rsid w:val="00B5556D"/>
    <w:rsid w:val="00B6318A"/>
    <w:rsid w:val="00B752BE"/>
    <w:rsid w:val="00B7674A"/>
    <w:rsid w:val="00B94ED5"/>
    <w:rsid w:val="00BB1494"/>
    <w:rsid w:val="00BD2E61"/>
    <w:rsid w:val="00C1421B"/>
    <w:rsid w:val="00C6776B"/>
    <w:rsid w:val="00C74515"/>
    <w:rsid w:val="00C92B49"/>
    <w:rsid w:val="00CB09E9"/>
    <w:rsid w:val="00CC49CD"/>
    <w:rsid w:val="00D01E54"/>
    <w:rsid w:val="00D1144B"/>
    <w:rsid w:val="00D17993"/>
    <w:rsid w:val="00D251C8"/>
    <w:rsid w:val="00D27245"/>
    <w:rsid w:val="00D31491"/>
    <w:rsid w:val="00D674D8"/>
    <w:rsid w:val="00D67D90"/>
    <w:rsid w:val="00DE68B2"/>
    <w:rsid w:val="00DF1AEE"/>
    <w:rsid w:val="00DF6603"/>
    <w:rsid w:val="00E06F13"/>
    <w:rsid w:val="00EE5941"/>
    <w:rsid w:val="00F319CC"/>
    <w:rsid w:val="00F4312C"/>
    <w:rsid w:val="00F675C8"/>
    <w:rsid w:val="00F8559B"/>
    <w:rsid w:val="00FA154B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05FCA"/>
  <w15:chartTrackingRefBased/>
  <w15:docId w15:val="{BB25EBAB-64F9-467A-BE2F-4C46776A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BF"/>
    <w:pPr>
      <w:ind w:left="720"/>
      <w:contextualSpacing/>
    </w:pPr>
  </w:style>
  <w:style w:type="table" w:styleId="TableGrid">
    <w:name w:val="Table Grid"/>
    <w:basedOn w:val="TableNormal"/>
    <w:uiPriority w:val="39"/>
    <w:rsid w:val="00DF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1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07"/>
  </w:style>
  <w:style w:type="paragraph" w:styleId="Footer">
    <w:name w:val="footer"/>
    <w:basedOn w:val="Normal"/>
    <w:link w:val="FooterChar"/>
    <w:uiPriority w:val="99"/>
    <w:unhideWhenUsed/>
    <w:rsid w:val="00800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Care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MacKay</dc:creator>
  <cp:keywords/>
  <dc:description/>
  <cp:lastModifiedBy>Kathryn Mackay</cp:lastModifiedBy>
  <cp:revision>2</cp:revision>
  <dcterms:created xsi:type="dcterms:W3CDTF">2020-10-21T09:09:00Z</dcterms:created>
  <dcterms:modified xsi:type="dcterms:W3CDTF">2020-10-21T09:09:00Z</dcterms:modified>
</cp:coreProperties>
</file>